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427" w:rsidRPr="00062B3C" w:rsidRDefault="00F46427" w:rsidP="00535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a"/>
        <w:tblpPr w:leftFromText="180" w:rightFromText="180" w:vertAnchor="text" w:tblpXSpec="center" w:tblpY="1"/>
        <w:tblOverlap w:val="never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8221"/>
      </w:tblGrid>
      <w:tr w:rsidR="00706FAC" w:rsidRPr="006D5626" w:rsidTr="00706FAC">
        <w:trPr>
          <w:trHeight w:val="557"/>
          <w:tblHeader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6FAC" w:rsidRPr="009358CE" w:rsidRDefault="00535A4C" w:rsidP="00706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</w:t>
            </w:r>
            <w:r w:rsidRPr="00535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мастер-классов «Диалог с профессионалами»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5-6 декабря 2017 г.</w:t>
            </w:r>
          </w:p>
        </w:tc>
      </w:tr>
      <w:tr w:rsidR="00706FA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706FAC" w:rsidRPr="009358CE" w:rsidRDefault="00535A4C" w:rsidP="00706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</w:t>
            </w:r>
          </w:p>
        </w:tc>
        <w:tc>
          <w:tcPr>
            <w:tcW w:w="8221" w:type="dxa"/>
            <w:vAlign w:val="center"/>
          </w:tcPr>
          <w:p w:rsidR="00706FAC" w:rsidRPr="009358CE" w:rsidRDefault="00706FAC" w:rsidP="00706FA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Регистрация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09:30 – 11:00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Мастер-класс 1 «Диалог с профессионалами: «</w:t>
            </w: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Индустриальная и научная химия: как изменятся знания о химии в будущем?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</w:p>
          <w:p w:rsidR="00535A4C" w:rsidRPr="009358CE" w:rsidRDefault="00535A4C" w:rsidP="00535A4C">
            <w:pPr>
              <w:jc w:val="both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</w:pPr>
            <w:r w:rsidRPr="009358CE">
              <w:rPr>
                <w:rFonts w:ascii="Times New Roman" w:eastAsia="SimSun" w:hAnsi="Times New Roman" w:cs="Times New Roman"/>
                <w:b/>
                <w:spacing w:val="2"/>
                <w:sz w:val="24"/>
                <w:szCs w:val="24"/>
                <w:lang w:eastAsia="zh-CN"/>
              </w:rPr>
              <w:t>Спикер:</w:t>
            </w: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 </w:t>
            </w:r>
          </w:p>
          <w:p w:rsidR="00535A4C" w:rsidRPr="009358CE" w:rsidRDefault="00535A4C" w:rsidP="00535A4C">
            <w:pPr>
              <w:tabs>
                <w:tab w:val="left" w:pos="0"/>
                <w:tab w:val="left" w:pos="162"/>
              </w:tabs>
              <w:jc w:val="both"/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</w:pP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>-</w:t>
            </w: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Жижин</w:t>
            </w:r>
            <w:proofErr w:type="spellEnd"/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Константин Юрьевич</w:t>
            </w:r>
            <w:r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, </w:t>
            </w: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Р</w:t>
            </w: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>оссийский ученый-химик, Доктор химических наук, профессор, Заместитель директора Института общей и неорганической химии им. Н.С. Курнакова РАН</w:t>
            </w:r>
            <w:r w:rsidRPr="009358CE">
              <w:rPr>
                <w:sz w:val="24"/>
                <w:szCs w:val="24"/>
              </w:rPr>
              <w:t xml:space="preserve"> </w:t>
            </w:r>
          </w:p>
          <w:p w:rsidR="00535A4C" w:rsidRPr="009358CE" w:rsidRDefault="00535A4C" w:rsidP="00535A4C">
            <w:pPr>
              <w:tabs>
                <w:tab w:val="left" w:pos="0"/>
                <w:tab w:val="left" w:pos="162"/>
              </w:tabs>
              <w:jc w:val="both"/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</w:pP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Скундин</w:t>
            </w:r>
            <w:proofErr w:type="spellEnd"/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Александр</w:t>
            </w:r>
            <w:r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 </w:t>
            </w:r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Матвеевич</w:t>
            </w: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, </w:t>
            </w: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Главный сотрудник лаборатории «Процессы в химических источниках тока» Института физической химии и электрохимии им. </w:t>
            </w:r>
            <w:proofErr w:type="spellStart"/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>А.Н.Фрумкина</w:t>
            </w:r>
            <w:proofErr w:type="spellEnd"/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 РАН</w:t>
            </w:r>
          </w:p>
          <w:p w:rsidR="00535A4C" w:rsidRPr="009358CE" w:rsidRDefault="00535A4C" w:rsidP="00535A4C">
            <w:pPr>
              <w:tabs>
                <w:tab w:val="left" w:pos="0"/>
              </w:tabs>
              <w:jc w:val="both"/>
              <w:rPr>
                <w:rFonts w:ascii="Times New Roman" w:eastAsia="SimSun" w:hAnsi="Times New Roman" w:cs="Times New Roman"/>
                <w:b/>
                <w:spacing w:val="2"/>
                <w:sz w:val="24"/>
                <w:szCs w:val="24"/>
                <w:lang w:eastAsia="zh-CN"/>
              </w:rPr>
            </w:pPr>
            <w:r w:rsidRPr="009358CE">
              <w:rPr>
                <w:rFonts w:ascii="Times New Roman" w:eastAsia="SimSun" w:hAnsi="Times New Roman" w:cs="Times New Roman"/>
                <w:b/>
                <w:spacing w:val="2"/>
                <w:sz w:val="24"/>
                <w:szCs w:val="24"/>
                <w:lang w:eastAsia="zh-CN"/>
              </w:rPr>
              <w:t>Модератор:</w:t>
            </w:r>
          </w:p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 xml:space="preserve">- </w:t>
            </w: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spellStart"/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Онгарбаев</w:t>
            </w:r>
            <w:proofErr w:type="spellEnd"/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Ердос</w:t>
            </w:r>
            <w:proofErr w:type="spellEnd"/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 </w:t>
            </w:r>
            <w:proofErr w:type="spellStart"/>
            <w:r w:rsidRPr="00761633"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>Калимуллаулы</w:t>
            </w:r>
            <w:proofErr w:type="spellEnd"/>
            <w:r>
              <w:rPr>
                <w:rFonts w:ascii="Times New Roman" w:eastAsia="SimSun" w:hAnsi="Times New Roman" w:cs="Times New Roman"/>
                <w:spacing w:val="2"/>
                <w:sz w:val="24"/>
                <w:szCs w:val="24"/>
                <w:u w:val="single"/>
                <w:lang w:eastAsia="zh-CN"/>
              </w:rPr>
              <w:t xml:space="preserve">, </w:t>
            </w:r>
            <w:r w:rsidRPr="009358CE">
              <w:rPr>
                <w:rFonts w:ascii="Times New Roman" w:eastAsia="SimSun" w:hAnsi="Times New Roman" w:cs="Times New Roman"/>
                <w:spacing w:val="2"/>
                <w:sz w:val="24"/>
                <w:szCs w:val="24"/>
                <w:lang w:eastAsia="zh-CN"/>
              </w:rPr>
              <w:t>Доктор химических наук, доцент. Декан факультета химии и химической технологии Казахского национального университета им. аль-Фараби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Интервью, фото 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Кофе-брейк 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8221" w:type="dxa"/>
            <w:vAlign w:val="center"/>
          </w:tcPr>
          <w:p w:rsidR="00535A4C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Рабочая встреча с учеными, научно-педагогическими кадрами               </w:t>
            </w:r>
          </w:p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г. Алматы 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Обед (по приглашениям)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декабря 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Регистрация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09:30 – 11:00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Мастер-класс 2 «Диалог с профессионалами: «</w:t>
            </w: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Наука и коммерциализация проектов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</w:p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Спикеры:</w:t>
            </w:r>
          </w:p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Бакенов</w:t>
            </w:r>
            <w:r>
              <w:t xml:space="preserve"> </w:t>
            </w:r>
            <w:proofErr w:type="spellStart"/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Жумабай</w:t>
            </w:r>
            <w:proofErr w:type="spellEnd"/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Бекболатович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иректор Центра энергетики и науки о новых материалах частного учреждения «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National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Laboratory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Astana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», Профессор Школы инженерии Назарбаев Университета, президент и основатель ТОО «Институт аккумуляторов»</w:t>
            </w:r>
          </w:p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Ким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Александр Викторович, д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иректор Д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епартамента стратегического планирования и аналитики АО «Фонд науки»</w:t>
            </w:r>
          </w:p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Модератор:</w:t>
            </w:r>
          </w:p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Темирбаев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Амирхан </w:t>
            </w:r>
            <w:proofErr w:type="spellStart"/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Адилханович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, 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директор Научно-технологического Парка 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КазНУ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имени аль-Фараби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11:00 – 11:30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Кофе-брейк 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11:30 – 13:00</w:t>
            </w:r>
          </w:p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Мастер-класс 3 «Диалог с профессионалами: «</w:t>
            </w: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Секреты трудоустройства</w:t>
            </w: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</w:p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Спикеры:</w:t>
            </w:r>
          </w:p>
          <w:p w:rsidR="00535A4C" w:rsidRPr="009358CE" w:rsidRDefault="00535A4C" w:rsidP="00535A4C">
            <w:pPr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 xml:space="preserve">-  </w:t>
            </w: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u w:val="single"/>
              </w:rPr>
              <w:t>Катунина Л</w:t>
            </w:r>
            <w:r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u w:val="single"/>
              </w:rPr>
              <w:t xml:space="preserve">ариса </w:t>
            </w:r>
            <w:r w:rsidRPr="00761633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u w:val="single"/>
              </w:rPr>
              <w:t xml:space="preserve">Анатольевна, </w:t>
            </w:r>
            <w:r w:rsidRPr="00831F88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Управляющий</w:t>
            </w: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 xml:space="preserve"> директор по странам СНГ рекрутинговой компании «</w:t>
            </w:r>
            <w:proofErr w:type="spellStart"/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Аirswift</w:t>
            </w:r>
            <w:proofErr w:type="spellEnd"/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» (</w:t>
            </w:r>
            <w:proofErr w:type="spellStart"/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г.Москва</w:t>
            </w:r>
            <w:proofErr w:type="spellEnd"/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);</w:t>
            </w:r>
          </w:p>
          <w:p w:rsidR="00535A4C" w:rsidRPr="009358CE" w:rsidRDefault="00535A4C" w:rsidP="00535A4C">
            <w:pPr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u w:val="single"/>
              </w:rPr>
              <w:t>Барышева М</w:t>
            </w:r>
            <w:r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u w:val="single"/>
              </w:rPr>
              <w:t>ария</w:t>
            </w: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, Менеджер Казахстанской рекрутинговой компании «</w:t>
            </w:r>
            <w:proofErr w:type="spellStart"/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Аirswift</w:t>
            </w:r>
            <w:proofErr w:type="spellEnd"/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>»</w:t>
            </w:r>
          </w:p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Модератор:</w:t>
            </w:r>
          </w:p>
          <w:p w:rsidR="00535A4C" w:rsidRPr="009358CE" w:rsidRDefault="00535A4C" w:rsidP="00535A4C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Казбаева</w:t>
            </w:r>
            <w:proofErr w:type="spellEnd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А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лмагуль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Еламановна</w:t>
            </w:r>
            <w:proofErr w:type="spellEnd"/>
            <w:r w:rsidRPr="00761633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,</w:t>
            </w:r>
            <w:r w:rsidRPr="009358CE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</w:rPr>
              <w:t xml:space="preserve"> Менеджер по трудовым ресурсам «Шелл Казахстан»</w:t>
            </w:r>
          </w:p>
        </w:tc>
      </w:tr>
      <w:tr w:rsidR="00535A4C" w:rsidRPr="006D5626" w:rsidTr="00706FAC">
        <w:trPr>
          <w:trHeight w:val="389"/>
          <w:jc w:val="center"/>
        </w:trPr>
        <w:tc>
          <w:tcPr>
            <w:tcW w:w="2269" w:type="dxa"/>
            <w:vAlign w:val="center"/>
          </w:tcPr>
          <w:p w:rsidR="00535A4C" w:rsidRPr="009358CE" w:rsidRDefault="00535A4C" w:rsidP="005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z w:val="24"/>
                <w:szCs w:val="24"/>
              </w:rPr>
              <w:t>13:00 – 14:30</w:t>
            </w:r>
          </w:p>
        </w:tc>
        <w:tc>
          <w:tcPr>
            <w:tcW w:w="8221" w:type="dxa"/>
            <w:vAlign w:val="center"/>
          </w:tcPr>
          <w:p w:rsidR="00535A4C" w:rsidRPr="009358CE" w:rsidRDefault="00535A4C" w:rsidP="00535A4C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358C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Обед (по приглашениям)</w:t>
            </w:r>
          </w:p>
        </w:tc>
      </w:tr>
    </w:tbl>
    <w:p w:rsidR="000A2D24" w:rsidRDefault="000A2D24" w:rsidP="008E3C9F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sz w:val="28"/>
          <w:szCs w:val="28"/>
        </w:rPr>
      </w:pPr>
    </w:p>
    <w:p w:rsidR="00706FAC" w:rsidRDefault="00706FAC" w:rsidP="008E3C9F">
      <w:pPr>
        <w:shd w:val="clear" w:color="auto" w:fill="FFFFFF"/>
        <w:tabs>
          <w:tab w:val="left" w:pos="851"/>
        </w:tabs>
        <w:spacing w:after="0" w:line="240" w:lineRule="auto"/>
        <w:jc w:val="both"/>
        <w:textAlignment w:val="baseline"/>
        <w:rPr>
          <w:sz w:val="28"/>
          <w:szCs w:val="28"/>
        </w:rPr>
      </w:pPr>
    </w:p>
    <w:sectPr w:rsidR="00706FAC" w:rsidSect="008E3C9F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44A82"/>
    <w:multiLevelType w:val="hybridMultilevel"/>
    <w:tmpl w:val="1F3A4392"/>
    <w:lvl w:ilvl="0" w:tplc="041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356974"/>
    <w:multiLevelType w:val="hybridMultilevel"/>
    <w:tmpl w:val="64D49220"/>
    <w:lvl w:ilvl="0" w:tplc="808A997A">
      <w:start w:val="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102123"/>
    <w:multiLevelType w:val="hybridMultilevel"/>
    <w:tmpl w:val="E066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1EFA"/>
    <w:multiLevelType w:val="hybridMultilevel"/>
    <w:tmpl w:val="3BE8A55C"/>
    <w:lvl w:ilvl="0" w:tplc="9F54EE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83F6D"/>
    <w:multiLevelType w:val="hybridMultilevel"/>
    <w:tmpl w:val="3412DE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66AFE"/>
    <w:multiLevelType w:val="multilevel"/>
    <w:tmpl w:val="8A1E0256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decimal"/>
      <w:isLgl/>
      <w:lvlText w:val="%1.%2."/>
      <w:lvlJc w:val="left"/>
      <w:pPr>
        <w:ind w:left="1074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2142" w:hanging="720"/>
      </w:pPr>
    </w:lvl>
    <w:lvl w:ilvl="4">
      <w:start w:val="1"/>
      <w:numFmt w:val="decimal"/>
      <w:isLgl/>
      <w:lvlText w:val="%1.%2.%3.%4.%5."/>
      <w:lvlJc w:val="left"/>
      <w:pPr>
        <w:ind w:left="285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74"/>
    <w:rsid w:val="00006104"/>
    <w:rsid w:val="00007B6E"/>
    <w:rsid w:val="00014A54"/>
    <w:rsid w:val="00051DBD"/>
    <w:rsid w:val="00062B3C"/>
    <w:rsid w:val="00080D6F"/>
    <w:rsid w:val="00086850"/>
    <w:rsid w:val="000A2D24"/>
    <w:rsid w:val="00103942"/>
    <w:rsid w:val="0016658A"/>
    <w:rsid w:val="002448CA"/>
    <w:rsid w:val="00246B8C"/>
    <w:rsid w:val="0028375E"/>
    <w:rsid w:val="00286EB6"/>
    <w:rsid w:val="00303A86"/>
    <w:rsid w:val="00317D5A"/>
    <w:rsid w:val="00333985"/>
    <w:rsid w:val="003B2980"/>
    <w:rsid w:val="004A43F4"/>
    <w:rsid w:val="004E4672"/>
    <w:rsid w:val="0050137E"/>
    <w:rsid w:val="00505846"/>
    <w:rsid w:val="00535A4C"/>
    <w:rsid w:val="005A76E4"/>
    <w:rsid w:val="00601157"/>
    <w:rsid w:val="00606203"/>
    <w:rsid w:val="006D5626"/>
    <w:rsid w:val="0070295A"/>
    <w:rsid w:val="00706FAC"/>
    <w:rsid w:val="007648AE"/>
    <w:rsid w:val="00781C16"/>
    <w:rsid w:val="007D6936"/>
    <w:rsid w:val="00856FA0"/>
    <w:rsid w:val="008A0454"/>
    <w:rsid w:val="008E3C9F"/>
    <w:rsid w:val="00917352"/>
    <w:rsid w:val="009358CE"/>
    <w:rsid w:val="0097770E"/>
    <w:rsid w:val="009C16E4"/>
    <w:rsid w:val="009D4FF0"/>
    <w:rsid w:val="009F6B68"/>
    <w:rsid w:val="00A31042"/>
    <w:rsid w:val="00A40A42"/>
    <w:rsid w:val="00A578D5"/>
    <w:rsid w:val="00A6605D"/>
    <w:rsid w:val="00A67003"/>
    <w:rsid w:val="00A80174"/>
    <w:rsid w:val="00A84121"/>
    <w:rsid w:val="00A97619"/>
    <w:rsid w:val="00AB7570"/>
    <w:rsid w:val="00AD2622"/>
    <w:rsid w:val="00B06282"/>
    <w:rsid w:val="00B36BE7"/>
    <w:rsid w:val="00B916ED"/>
    <w:rsid w:val="00C040C9"/>
    <w:rsid w:val="00C66EB7"/>
    <w:rsid w:val="00CD049B"/>
    <w:rsid w:val="00CD603B"/>
    <w:rsid w:val="00CF159E"/>
    <w:rsid w:val="00D11AF1"/>
    <w:rsid w:val="00D4204C"/>
    <w:rsid w:val="00DB43E6"/>
    <w:rsid w:val="00DD1FFF"/>
    <w:rsid w:val="00E3393B"/>
    <w:rsid w:val="00EC00C0"/>
    <w:rsid w:val="00ED261C"/>
    <w:rsid w:val="00F16C00"/>
    <w:rsid w:val="00F46427"/>
    <w:rsid w:val="00F62E17"/>
    <w:rsid w:val="00FE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3EE1"/>
  <w15:docId w15:val="{53DA6571-A4E8-4E97-AF41-CCB3B834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042"/>
  </w:style>
  <w:style w:type="paragraph" w:styleId="3">
    <w:name w:val="heading 3"/>
    <w:basedOn w:val="a"/>
    <w:link w:val="30"/>
    <w:uiPriority w:val="9"/>
    <w:qFormat/>
    <w:rsid w:val="00166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310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310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A31042"/>
    <w:pPr>
      <w:ind w:left="720"/>
      <w:contextualSpacing/>
    </w:pPr>
    <w:rPr>
      <w:rFonts w:cstheme="minorHAnsi"/>
      <w:color w:val="17365D" w:themeColor="text2" w:themeShade="BF"/>
      <w:sz w:val="20"/>
      <w:szCs w:val="20"/>
      <w:lang w:val="en-US" w:eastAsia="ja-JP"/>
    </w:rPr>
  </w:style>
  <w:style w:type="paragraph" w:styleId="a6">
    <w:name w:val="Normal (Web)"/>
    <w:basedOn w:val="a"/>
    <w:uiPriority w:val="99"/>
    <w:unhideWhenUsed/>
    <w:rsid w:val="00A310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D1FF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6658A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8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6EB6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CF15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51DB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1DBD"/>
    <w:rPr>
      <w:color w:val="808080"/>
      <w:shd w:val="clear" w:color="auto" w:fill="E6E6E6"/>
    </w:rPr>
  </w:style>
  <w:style w:type="paragraph" w:customStyle="1" w:styleId="2">
    <w:name w:val="Без интервала2"/>
    <w:qFormat/>
    <w:rsid w:val="00317D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Emphasis"/>
    <w:basedOn w:val="a0"/>
    <w:uiPriority w:val="20"/>
    <w:qFormat/>
    <w:rsid w:val="00E339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6885-2D3D-4D48-A61F-09747E4D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2017-11-27T09:07:00Z</cp:lastPrinted>
  <dcterms:created xsi:type="dcterms:W3CDTF">2017-11-28T08:29:00Z</dcterms:created>
  <dcterms:modified xsi:type="dcterms:W3CDTF">2017-11-28T08:29:00Z</dcterms:modified>
</cp:coreProperties>
</file>